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9D6F06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992704" w:rsidRDefault="003C6A69" w:rsidP="0072487B">
      <w:pPr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</w:rPr>
        <w:t xml:space="preserve">TERRAM </w:t>
      </w:r>
      <w:r w:rsidR="00992704">
        <w:rPr>
          <w:rFonts w:ascii="Open Sans Extrabold" w:hAnsi="Open Sans Extrabold" w:cs="Open Sans Extrabold"/>
        </w:rPr>
        <w:t>22/20 Geozellen</w:t>
      </w:r>
    </w:p>
    <w:p w:rsidR="00992704" w:rsidRPr="0022532F" w:rsidRDefault="0022532F" w:rsidP="0072487B">
      <w:pPr>
        <w:rPr>
          <w:rFonts w:ascii="Open Sans" w:hAnsi="Open Sans" w:cs="Open Sans"/>
        </w:rPr>
      </w:pPr>
      <w:r w:rsidRPr="0022532F">
        <w:rPr>
          <w:rFonts w:ascii="Open Sans" w:hAnsi="Open Sans" w:cs="Open Sans"/>
        </w:rPr>
        <w:t>Wurzelbrücke zum Schutz von Baumwurzeln durch den Aufbau einer Tragschicht</w:t>
      </w:r>
      <w:r w:rsidR="00D412BB" w:rsidRPr="0022532F">
        <w:rPr>
          <w:rFonts w:ascii="Open Sans" w:hAnsi="Open Sans" w:cs="Open Sans"/>
        </w:rPr>
        <w:t xml:space="preserve"> </w:t>
      </w:r>
      <w:r w:rsidR="00992704" w:rsidRPr="0022532F">
        <w:rPr>
          <w:rFonts w:ascii="Open Sans" w:hAnsi="Open Sans" w:cs="Open Sans"/>
        </w:rPr>
        <w:t>mit geringer Aufbauhöhe</w:t>
      </w:r>
    </w:p>
    <w:tbl>
      <w:tblPr>
        <w:tblStyle w:val="Tabellengitternetz"/>
        <w:tblW w:w="9973" w:type="dxa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F36225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F36225">
        <w:tc>
          <w:tcPr>
            <w:tcW w:w="817" w:type="dxa"/>
          </w:tcPr>
          <w:p w:rsidR="00C507F9" w:rsidRDefault="009D6F06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9D6F06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54.95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22532F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>Wurzelbrücke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 mit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Geozellen aus 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>vollflächig wasserdurchlässige</w:t>
            </w:r>
            <w:r w:rsidR="00040433">
              <w:rPr>
                <w:rFonts w:ascii="Open Sans Light" w:hAnsi="Open Sans Light" w:cs="Open Sans Light"/>
                <w:b/>
                <w:sz w:val="18"/>
              </w:rPr>
              <w:t>m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>Geotextil herstellen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.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sz w:val="18"/>
              </w:rPr>
            </w:pPr>
            <w:r w:rsidRPr="00144BF2">
              <w:rPr>
                <w:rFonts w:ascii="Open Sans Light" w:hAnsi="Open Sans Light" w:cs="Open Sans Light"/>
                <w:sz w:val="18"/>
              </w:rPr>
              <w:t xml:space="preserve">Zelleinfassendes System aus dreidimensionalen, flexiblen Wabeneinheiten, bestehend aus UV-stabilisierten, hochfesten </w:t>
            </w:r>
            <w:proofErr w:type="spellStart"/>
            <w:r w:rsidRPr="00144BF2">
              <w:rPr>
                <w:rFonts w:ascii="Open Sans Light" w:hAnsi="Open Sans Light" w:cs="Open Sans Light"/>
                <w:sz w:val="18"/>
              </w:rPr>
              <w:t>Polypropylen</w:t>
            </w:r>
            <w:proofErr w:type="spellEnd"/>
            <w:r w:rsidRPr="00144BF2">
              <w:rPr>
                <w:rFonts w:ascii="Open Sans Light" w:hAnsi="Open Sans Light" w:cs="Open Sans Light"/>
                <w:sz w:val="18"/>
              </w:rPr>
              <w:t>- Neumaterial- Fasern, intensiv mechanisch und thermisch verfestigt, langzeitbeständig</w:t>
            </w:r>
            <w:r w:rsidR="00992704" w:rsidRPr="00144BF2">
              <w:rPr>
                <w:rFonts w:ascii="Open Sans Light" w:hAnsi="Open Sans Light" w:cs="Open Sans Light"/>
                <w:sz w:val="18"/>
              </w:rPr>
              <w:t>, vollflächig durchlässig für Wasser, Nährstoffe und Luft</w:t>
            </w:r>
            <w:r w:rsidR="0022532F">
              <w:rPr>
                <w:rFonts w:ascii="Open Sans Light" w:hAnsi="Open Sans Light" w:cs="Open Sans Light"/>
                <w:sz w:val="18"/>
              </w:rPr>
              <w:t xml:space="preserve"> als Wurzelbrücke zum Schutz von darunter liegenden Baumwurzeln als Tragschicht mit geringer Aufbauhöhe </w:t>
            </w:r>
            <w:r w:rsidR="00144BF2">
              <w:rPr>
                <w:rFonts w:ascii="Open Sans Light" w:hAnsi="Open Sans Light" w:cs="Open Sans Light"/>
                <w:sz w:val="18"/>
              </w:rPr>
              <w:t>gemäß Einbauempfehlung des Herstellers einbauen.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8"/>
              </w:rPr>
            </w:pP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Default="00E77C0F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040433">
              <w:rPr>
                <w:rFonts w:ascii="Open Sans Light" w:hAnsi="Open Sans Light" w:cs="Open Sans Light"/>
                <w:sz w:val="18"/>
              </w:rPr>
              <w:t>Nenn-</w:t>
            </w:r>
            <w:r>
              <w:rPr>
                <w:rFonts w:ascii="Open Sans Light" w:hAnsi="Open Sans Light" w:cs="Open Sans Light"/>
                <w:sz w:val="18"/>
              </w:rPr>
              <w:t>D</w:t>
            </w:r>
            <w:r w:rsidR="00D412BB">
              <w:rPr>
                <w:rFonts w:ascii="Open Sans Light" w:hAnsi="Open Sans Light" w:cs="Open Sans Light"/>
                <w:sz w:val="18"/>
              </w:rPr>
              <w:t>urchmesser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>: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ab/>
            </w:r>
            <w:r w:rsidR="00D412BB">
              <w:rPr>
                <w:rFonts w:ascii="Open Sans Light" w:hAnsi="Open Sans Light" w:cs="Open Sans Light"/>
                <w:sz w:val="18"/>
              </w:rPr>
              <w:t>220mm</w:t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</w:t>
            </w:r>
          </w:p>
          <w:p w:rsidR="00D412BB" w:rsidRDefault="00040433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D412BB">
              <w:rPr>
                <w:rFonts w:ascii="Open Sans Light" w:hAnsi="Open Sans Light" w:cs="Open Sans Light"/>
                <w:sz w:val="18"/>
              </w:rPr>
              <w:t>Länge: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D412BB">
              <w:rPr>
                <w:rFonts w:ascii="Open Sans Light" w:hAnsi="Open Sans Light" w:cs="Open Sans Light"/>
                <w:sz w:val="18"/>
              </w:rPr>
              <w:t xml:space="preserve">  </w:t>
            </w:r>
            <w:r>
              <w:rPr>
                <w:rFonts w:ascii="Open Sans Light" w:hAnsi="Open Sans Light" w:cs="Open Sans Light"/>
                <w:sz w:val="18"/>
              </w:rPr>
              <w:t xml:space="preserve">  </w:t>
            </w:r>
            <w:r w:rsidR="00D412BB">
              <w:rPr>
                <w:rFonts w:ascii="Open Sans Light" w:hAnsi="Open Sans Light" w:cs="Open Sans Light"/>
                <w:sz w:val="18"/>
              </w:rPr>
              <w:t xml:space="preserve">                       275mm</w:t>
            </w:r>
          </w:p>
          <w:p w:rsidR="00D412BB" w:rsidRPr="004247B6" w:rsidRDefault="00040433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D412BB">
              <w:rPr>
                <w:rFonts w:ascii="Open Sans Light" w:hAnsi="Open Sans Light" w:cs="Open Sans Light"/>
                <w:sz w:val="18"/>
              </w:rPr>
              <w:t>Breite:</w:t>
            </w:r>
            <w:r>
              <w:rPr>
                <w:rFonts w:ascii="Open Sans Light" w:hAnsi="Open Sans Light" w:cs="Open Sans Light"/>
                <w:sz w:val="18"/>
              </w:rPr>
              <w:t xml:space="preserve">   </w:t>
            </w:r>
            <w:r w:rsidR="00D412BB">
              <w:rPr>
                <w:rFonts w:ascii="Open Sans Light" w:hAnsi="Open Sans Light" w:cs="Open Sans Light"/>
                <w:sz w:val="18"/>
              </w:rPr>
              <w:t xml:space="preserve">                         230mm</w:t>
            </w:r>
          </w:p>
          <w:p w:rsidR="00C507F9" w:rsidRDefault="00040433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</w:t>
            </w:r>
            <w:r w:rsidR="00E77C0F">
              <w:rPr>
                <w:rFonts w:ascii="Open Sans Light" w:hAnsi="Open Sans Light" w:cs="Open Sans Light"/>
                <w:sz w:val="18"/>
              </w:rPr>
              <w:t>-Höhe</w:t>
            </w:r>
            <w:r w:rsidR="00F92D3E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D412BB">
              <w:rPr>
                <w:rFonts w:ascii="Open Sans Light" w:hAnsi="Open Sans Light" w:cs="Open Sans Light"/>
                <w:sz w:val="18"/>
              </w:rPr>
              <w:t>200mm</w:t>
            </w:r>
          </w:p>
          <w:p w:rsidR="00D412BB" w:rsidRDefault="00D412BB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Zellen pro m²:                      30</w:t>
            </w:r>
          </w:p>
          <w:p w:rsidR="00EF7F49" w:rsidRDefault="00D412BB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Zugfestigkeit:                       </w:t>
            </w:r>
            <w:r w:rsidR="00992704">
              <w:rPr>
                <w:rFonts w:ascii="Open Sans Light" w:hAnsi="Open Sans Light" w:cs="Open Sans Light"/>
                <w:sz w:val="18"/>
              </w:rPr>
              <w:t xml:space="preserve">≥ </w:t>
            </w:r>
            <w:r w:rsidR="004875C8">
              <w:rPr>
                <w:rFonts w:ascii="Open Sans Light" w:hAnsi="Open Sans Light" w:cs="Open Sans Light"/>
                <w:sz w:val="18"/>
              </w:rPr>
              <w:t>2</w:t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992704" w:rsidRDefault="00992704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Festigkeit Zellverbindung:  ≥ 9kN/m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                             30% (EN ISO 10319)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   4.300N (EN ISO12236)</w:t>
            </w:r>
          </w:p>
          <w:p w:rsidR="00EF7F49" w:rsidRDefault="00D412BB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2</w:t>
            </w:r>
            <w:r w:rsidR="000F3334">
              <w:rPr>
                <w:rFonts w:ascii="Open Sans Light" w:hAnsi="Open Sans Light" w:cs="Open Sans Light"/>
                <w:sz w:val="18"/>
              </w:rPr>
              <w:t>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C507F9" w:rsidRDefault="00040433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B</w:t>
            </w:r>
            <w:r w:rsidR="00E77C0F">
              <w:rPr>
                <w:rFonts w:ascii="Open Sans Light" w:hAnsi="Open Sans Light" w:cs="Open Sans Light"/>
                <w:sz w:val="18"/>
              </w:rPr>
              <w:t>reite</w:t>
            </w:r>
            <w:r>
              <w:rPr>
                <w:rFonts w:ascii="Open Sans Light" w:hAnsi="Open Sans Light" w:cs="Open Sans Light"/>
                <w:sz w:val="18"/>
              </w:rPr>
              <w:t xml:space="preserve"> Zell-Wabeneinheit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D412BB">
              <w:rPr>
                <w:rFonts w:ascii="Open Sans Light" w:hAnsi="Open Sans Light" w:cs="Open Sans Light"/>
                <w:sz w:val="18"/>
              </w:rPr>
              <w:t>3</w:t>
            </w:r>
            <w:r w:rsidR="000F3334">
              <w:rPr>
                <w:rFonts w:ascii="Open Sans Light" w:hAnsi="Open Sans Light" w:cs="Open Sans Light"/>
                <w:sz w:val="18"/>
              </w:rPr>
              <w:t>,0</w:t>
            </w:r>
            <w:r w:rsidR="00E77C0F">
              <w:rPr>
                <w:rFonts w:ascii="Open Sans Light" w:hAnsi="Open Sans Light" w:cs="Open Sans Light"/>
                <w:sz w:val="18"/>
              </w:rPr>
              <w:t>m</w:t>
            </w:r>
          </w:p>
          <w:p w:rsidR="00E77C0F" w:rsidRDefault="00040433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L</w:t>
            </w:r>
            <w:r w:rsidR="00E77C0F">
              <w:rPr>
                <w:rFonts w:ascii="Open Sans Light" w:hAnsi="Open Sans Light" w:cs="Open Sans Light"/>
                <w:sz w:val="18"/>
              </w:rPr>
              <w:t>änge</w:t>
            </w:r>
            <w:r>
              <w:rPr>
                <w:rFonts w:ascii="Open Sans Light" w:hAnsi="Open Sans Light" w:cs="Open Sans Light"/>
                <w:sz w:val="18"/>
              </w:rPr>
              <w:t xml:space="preserve"> Zell-Wabeneinhei</w:t>
            </w:r>
            <w:r w:rsidR="00E77C0F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E77C0F">
              <w:rPr>
                <w:rFonts w:ascii="Open Sans Light" w:hAnsi="Open Sans Light" w:cs="Open Sans Light"/>
                <w:sz w:val="18"/>
              </w:rPr>
              <w:tab/>
              <w:t>6,0m</w:t>
            </w:r>
          </w:p>
          <w:p w:rsidR="00E77C0F" w:rsidRPr="00E77C0F" w:rsidRDefault="00E77C0F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8"/>
              </w:rPr>
            </w:pPr>
          </w:p>
          <w:p w:rsidR="00200FC1" w:rsidRDefault="00F92D3E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 w:rsidRPr="00E77C0F">
              <w:rPr>
                <w:rFonts w:ascii="Open Sans Light" w:hAnsi="Open Sans Light" w:cs="Open Sans Light"/>
                <w:b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D412BB">
              <w:rPr>
                <w:rFonts w:ascii="Open Sans Light" w:hAnsi="Open Sans Light" w:cs="Open Sans Light"/>
                <w:sz w:val="18"/>
              </w:rPr>
              <w:t xml:space="preserve">TERRAM </w:t>
            </w:r>
            <w:proofErr w:type="spellStart"/>
            <w:r w:rsidR="00D412BB">
              <w:rPr>
                <w:rFonts w:ascii="Open Sans Light" w:hAnsi="Open Sans Light" w:cs="Open Sans Light"/>
                <w:sz w:val="18"/>
              </w:rPr>
              <w:t>Geocell</w:t>
            </w:r>
            <w:proofErr w:type="spellEnd"/>
            <w:r w:rsidR="00D412BB">
              <w:rPr>
                <w:rFonts w:ascii="Open Sans Light" w:hAnsi="Open Sans Light" w:cs="Open Sans Light"/>
                <w:sz w:val="18"/>
              </w:rPr>
              <w:t xml:space="preserve"> 22/20</w:t>
            </w:r>
            <w:r w:rsidR="00200FC1">
              <w:rPr>
                <w:rFonts w:ascii="Open Sans Light" w:hAnsi="Open Sans Light" w:cs="Open Sans Light"/>
                <w:sz w:val="18"/>
              </w:rPr>
              <w:t xml:space="preserve"> oder technisch</w:t>
            </w:r>
          </w:p>
          <w:p w:rsidR="00C507F9" w:rsidRDefault="00200FC1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                                              gleichwertig </w:t>
            </w:r>
          </w:p>
          <w:p w:rsidR="00C507F9" w:rsidRPr="00144BF2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144BF2" w:rsidRDefault="00144BF2" w:rsidP="00144BF2">
            <w:pPr>
              <w:tabs>
                <w:tab w:val="left" w:pos="0"/>
              </w:tabs>
              <w:spacing w:line="360" w:lineRule="auto"/>
              <w:jc w:val="right"/>
              <w:rPr>
                <w:rFonts w:ascii="Open Sans Light" w:hAnsi="Open Sans Light" w:cs="Open Sans Light"/>
                <w:b/>
                <w:sz w:val="18"/>
              </w:rPr>
            </w:pPr>
          </w:p>
          <w:p w:rsidR="00D71D8B" w:rsidRDefault="00D71D8B" w:rsidP="00144BF2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 xml:space="preserve">______ </w:t>
            </w:r>
            <w:r w:rsidR="00144BF2">
              <w:rPr>
                <w:rFonts w:ascii="Open Sans Light" w:hAnsi="Open Sans Light" w:cs="Open Sans Light"/>
                <w:b/>
                <w:sz w:val="18"/>
              </w:rPr>
              <w:t>Stück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 xml:space="preserve">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516FB1" w:rsidRDefault="009D6F06" w:rsidP="00144BF2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9D6F06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9D6F06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CD" w:rsidRDefault="00FF1DCD" w:rsidP="006F27B3">
      <w:pPr>
        <w:spacing w:after="0" w:line="240" w:lineRule="auto"/>
      </w:pPr>
      <w:r>
        <w:separator/>
      </w:r>
    </w:p>
  </w:endnote>
  <w:endnote w:type="continuationSeparator" w:id="0">
    <w:p w:rsidR="00FF1DCD" w:rsidRDefault="00FF1DCD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CD" w:rsidRDefault="00FF1DCD" w:rsidP="006F27B3">
      <w:pPr>
        <w:spacing w:after="0" w:line="240" w:lineRule="auto"/>
      </w:pPr>
      <w:r>
        <w:separator/>
      </w:r>
    </w:p>
  </w:footnote>
  <w:footnote w:type="continuationSeparator" w:id="0">
    <w:p w:rsidR="00FF1DCD" w:rsidRDefault="00FF1DCD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6562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40433"/>
    <w:rsid w:val="000947B2"/>
    <w:rsid w:val="0009677D"/>
    <w:rsid w:val="000B3AEB"/>
    <w:rsid w:val="000C55A3"/>
    <w:rsid w:val="000D02C1"/>
    <w:rsid w:val="000F3334"/>
    <w:rsid w:val="000F521D"/>
    <w:rsid w:val="00101607"/>
    <w:rsid w:val="001022D2"/>
    <w:rsid w:val="00124475"/>
    <w:rsid w:val="001368A2"/>
    <w:rsid w:val="00141592"/>
    <w:rsid w:val="00144BF2"/>
    <w:rsid w:val="00156CD6"/>
    <w:rsid w:val="0016652C"/>
    <w:rsid w:val="00172D56"/>
    <w:rsid w:val="00177B46"/>
    <w:rsid w:val="00195012"/>
    <w:rsid w:val="001C2954"/>
    <w:rsid w:val="001D67D3"/>
    <w:rsid w:val="001E5AF4"/>
    <w:rsid w:val="001F34B3"/>
    <w:rsid w:val="00200FC1"/>
    <w:rsid w:val="002224A2"/>
    <w:rsid w:val="0022532F"/>
    <w:rsid w:val="00226389"/>
    <w:rsid w:val="0024648C"/>
    <w:rsid w:val="00250DB9"/>
    <w:rsid w:val="00257C3E"/>
    <w:rsid w:val="002A255D"/>
    <w:rsid w:val="002C0870"/>
    <w:rsid w:val="002D3049"/>
    <w:rsid w:val="002E1B79"/>
    <w:rsid w:val="002F3521"/>
    <w:rsid w:val="003036BC"/>
    <w:rsid w:val="003172FC"/>
    <w:rsid w:val="003310CF"/>
    <w:rsid w:val="0034562F"/>
    <w:rsid w:val="00366F4D"/>
    <w:rsid w:val="003A516C"/>
    <w:rsid w:val="003C6A69"/>
    <w:rsid w:val="003C7ED5"/>
    <w:rsid w:val="004247B6"/>
    <w:rsid w:val="00453A3F"/>
    <w:rsid w:val="0047618B"/>
    <w:rsid w:val="00486E0C"/>
    <w:rsid w:val="004875C8"/>
    <w:rsid w:val="004A550F"/>
    <w:rsid w:val="004F5864"/>
    <w:rsid w:val="00500489"/>
    <w:rsid w:val="00503D78"/>
    <w:rsid w:val="00516FB1"/>
    <w:rsid w:val="00533101"/>
    <w:rsid w:val="00534693"/>
    <w:rsid w:val="00541521"/>
    <w:rsid w:val="00544243"/>
    <w:rsid w:val="00572F67"/>
    <w:rsid w:val="005B3726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C6EBF"/>
    <w:rsid w:val="006E1D81"/>
    <w:rsid w:val="006E4FEA"/>
    <w:rsid w:val="006F27B3"/>
    <w:rsid w:val="00702371"/>
    <w:rsid w:val="0072487B"/>
    <w:rsid w:val="0074389A"/>
    <w:rsid w:val="0075157E"/>
    <w:rsid w:val="00752029"/>
    <w:rsid w:val="00794855"/>
    <w:rsid w:val="007B1266"/>
    <w:rsid w:val="007B27FE"/>
    <w:rsid w:val="007D5073"/>
    <w:rsid w:val="00814139"/>
    <w:rsid w:val="0082173E"/>
    <w:rsid w:val="008649CA"/>
    <w:rsid w:val="00875040"/>
    <w:rsid w:val="00883327"/>
    <w:rsid w:val="008A35C1"/>
    <w:rsid w:val="008B68D2"/>
    <w:rsid w:val="00916239"/>
    <w:rsid w:val="009825BB"/>
    <w:rsid w:val="00992704"/>
    <w:rsid w:val="009A3CAC"/>
    <w:rsid w:val="009D6F06"/>
    <w:rsid w:val="009E78E4"/>
    <w:rsid w:val="00A007E0"/>
    <w:rsid w:val="00A0460D"/>
    <w:rsid w:val="00A42293"/>
    <w:rsid w:val="00A65896"/>
    <w:rsid w:val="00AC2005"/>
    <w:rsid w:val="00AE50A0"/>
    <w:rsid w:val="00B538F4"/>
    <w:rsid w:val="00B715F6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5199E"/>
    <w:rsid w:val="00C614E6"/>
    <w:rsid w:val="00C86DF1"/>
    <w:rsid w:val="00C906F0"/>
    <w:rsid w:val="00CC0F06"/>
    <w:rsid w:val="00CC6E2D"/>
    <w:rsid w:val="00CD26F5"/>
    <w:rsid w:val="00CE170C"/>
    <w:rsid w:val="00CF17DE"/>
    <w:rsid w:val="00D267B3"/>
    <w:rsid w:val="00D34DBE"/>
    <w:rsid w:val="00D37BCC"/>
    <w:rsid w:val="00D4081A"/>
    <w:rsid w:val="00D412BB"/>
    <w:rsid w:val="00D55FC8"/>
    <w:rsid w:val="00D67210"/>
    <w:rsid w:val="00D71D8B"/>
    <w:rsid w:val="00D74FDB"/>
    <w:rsid w:val="00D910A1"/>
    <w:rsid w:val="00DC0D27"/>
    <w:rsid w:val="00DD193C"/>
    <w:rsid w:val="00E20DC7"/>
    <w:rsid w:val="00E2275B"/>
    <w:rsid w:val="00E44ACC"/>
    <w:rsid w:val="00E4504F"/>
    <w:rsid w:val="00E526A6"/>
    <w:rsid w:val="00E5699D"/>
    <w:rsid w:val="00E634B1"/>
    <w:rsid w:val="00E747F9"/>
    <w:rsid w:val="00E77C0F"/>
    <w:rsid w:val="00EA2479"/>
    <w:rsid w:val="00EA65AE"/>
    <w:rsid w:val="00EC0D94"/>
    <w:rsid w:val="00EC3B07"/>
    <w:rsid w:val="00EC6CC8"/>
    <w:rsid w:val="00ED242D"/>
    <w:rsid w:val="00EF3EFA"/>
    <w:rsid w:val="00EF7F49"/>
    <w:rsid w:val="00F34250"/>
    <w:rsid w:val="00F36225"/>
    <w:rsid w:val="00F439A8"/>
    <w:rsid w:val="00F762F9"/>
    <w:rsid w:val="00F819DC"/>
    <w:rsid w:val="00F92D3E"/>
    <w:rsid w:val="00F965DB"/>
    <w:rsid w:val="00FB343F"/>
    <w:rsid w:val="00FD1F6C"/>
    <w:rsid w:val="00FF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C22E9-65D4-4BA7-8B92-A129F0F0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3</cp:revision>
  <cp:lastPrinted>2016-12-16T09:22:00Z</cp:lastPrinted>
  <dcterms:created xsi:type="dcterms:W3CDTF">2017-08-11T08:26:00Z</dcterms:created>
  <dcterms:modified xsi:type="dcterms:W3CDTF">2017-08-23T10:26:00Z</dcterms:modified>
</cp:coreProperties>
</file>